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0D" w:rsidRPr="0010770D" w:rsidRDefault="0010770D" w:rsidP="0010770D">
      <w:pPr>
        <w:tabs>
          <w:tab w:val="left" w:pos="142"/>
        </w:tabs>
        <w:ind w:firstLine="426"/>
        <w:jc w:val="center"/>
        <w:rPr>
          <w:b/>
          <w:bCs/>
          <w:i/>
        </w:rPr>
      </w:pPr>
      <w:r w:rsidRPr="0010770D">
        <w:rPr>
          <w:b/>
          <w:bCs/>
          <w:i/>
        </w:rPr>
        <w:t>Положение</w:t>
      </w:r>
    </w:p>
    <w:p w:rsidR="0010770D" w:rsidRPr="0010770D" w:rsidRDefault="0010770D" w:rsidP="0010770D">
      <w:pPr>
        <w:tabs>
          <w:tab w:val="left" w:pos="142"/>
        </w:tabs>
        <w:ind w:firstLine="426"/>
        <w:jc w:val="center"/>
        <w:rPr>
          <w:b/>
          <w:bCs/>
          <w:i/>
        </w:rPr>
      </w:pPr>
      <w:r w:rsidRPr="0010770D">
        <w:rPr>
          <w:b/>
          <w:bCs/>
          <w:i/>
        </w:rPr>
        <w:t>о конкурсе «Ученик года-201</w:t>
      </w:r>
      <w:r w:rsidR="008971B4">
        <w:rPr>
          <w:b/>
          <w:bCs/>
          <w:i/>
        </w:rPr>
        <w:t>6</w:t>
      </w:r>
      <w:r w:rsidRPr="0010770D">
        <w:rPr>
          <w:b/>
          <w:bCs/>
          <w:i/>
        </w:rPr>
        <w:t>»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</w:rPr>
      </w:pPr>
      <w:r w:rsidRPr="0010770D">
        <w:rPr>
          <w:b/>
        </w:rPr>
        <w:t>Общие положения.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>Конкурс «Ученик года»  проводится среди учащихся 1-11 классов лицея.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 xml:space="preserve">Учредителями и организаторами конкурса являются: администрация лицея, Совет лицеистов, Управляющий совет.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b/>
        </w:rPr>
        <w:t>Цели и задачи конкурса</w:t>
      </w:r>
      <w:r w:rsidRPr="0010770D">
        <w:t xml:space="preserve">.  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 xml:space="preserve">Цель конкурса: выявление и поддержка </w:t>
      </w:r>
      <w:proofErr w:type="gramStart"/>
      <w:r w:rsidRPr="0010770D">
        <w:t>одарённых</w:t>
      </w:r>
      <w:proofErr w:type="gramEnd"/>
      <w:r w:rsidRPr="0010770D">
        <w:t>, талантливых, инициативных</w:t>
      </w:r>
      <w:r w:rsidR="008971B4">
        <w:t xml:space="preserve">, активных </w:t>
      </w:r>
      <w:r w:rsidRPr="0010770D">
        <w:t xml:space="preserve"> обучающихся лицея.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>Задачи:</w:t>
      </w:r>
    </w:p>
    <w:p w:rsidR="0010770D" w:rsidRPr="0010770D" w:rsidRDefault="0010770D" w:rsidP="0010770D">
      <w:pPr>
        <w:numPr>
          <w:ilvl w:val="0"/>
          <w:numId w:val="1"/>
        </w:numPr>
        <w:tabs>
          <w:tab w:val="left" w:pos="142"/>
        </w:tabs>
        <w:ind w:left="0" w:firstLine="426"/>
        <w:jc w:val="both"/>
      </w:pPr>
      <w:r w:rsidRPr="0010770D">
        <w:t>Создание условий для раскрытия личностного потенциала обучающихся</w:t>
      </w:r>
      <w:r w:rsidR="008971B4">
        <w:t>.</w:t>
      </w:r>
    </w:p>
    <w:p w:rsidR="0010770D" w:rsidRPr="0010770D" w:rsidRDefault="0010770D" w:rsidP="0010770D">
      <w:pPr>
        <w:numPr>
          <w:ilvl w:val="0"/>
          <w:numId w:val="1"/>
        </w:numPr>
        <w:tabs>
          <w:tab w:val="left" w:pos="142"/>
        </w:tabs>
        <w:ind w:left="0" w:firstLine="426"/>
        <w:jc w:val="both"/>
      </w:pPr>
      <w:r w:rsidRPr="0010770D">
        <w:t>Мотивация учащихся к развитию социальной компетентности для достижения жизненной успешности.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</w:rPr>
      </w:pPr>
      <w:r w:rsidRPr="0010770D">
        <w:rPr>
          <w:b/>
        </w:rPr>
        <w:t>Участники конкурса.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>Участниками конкурса могут стать ученики 2-11 классов, не являющиеся победителями конкурса 201</w:t>
      </w:r>
      <w:r w:rsidR="008971B4">
        <w:t>5</w:t>
      </w:r>
      <w:r w:rsidRPr="0010770D">
        <w:t xml:space="preserve"> года, имеющие средний балл успеваемости не ниже 4,5, а также активные в образовательной, творческой, спортивной и общественной деятельности.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 xml:space="preserve">Выдвижение кандидатов на участие в конкурсе осуществляется детскими коллективами. 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  <w:bCs/>
        </w:rPr>
      </w:pPr>
      <w:r w:rsidRPr="0010770D">
        <w:rPr>
          <w:b/>
          <w:bCs/>
        </w:rPr>
        <w:t>Проведение конкурса.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>Конкурс проводится в три тура: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i/>
          <w:u w:val="single"/>
        </w:rPr>
        <w:t>Учащиеся 1-ых</w:t>
      </w:r>
      <w:r w:rsidRPr="0010770D">
        <w:t xml:space="preserve"> классов участвуют в конкурсе «Лучшая пропись»</w:t>
      </w:r>
      <w:r w:rsidR="008971B4">
        <w:t xml:space="preserve"> на звание «Прилежный ученик. </w:t>
      </w:r>
      <w:r>
        <w:t>Первые шаги»</w:t>
      </w:r>
      <w:r w:rsidRPr="0010770D">
        <w:t xml:space="preserve"> От каждого класса выбираются не более 5 учеников, которые одновременно пишут контрольное списывание. Учащиеся, чьи работы выбраны как лучшие предоставляют жюри свои рабочие тетради по математике и русскому языку.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  <w:i/>
          <w:u w:val="single"/>
        </w:rPr>
      </w:pPr>
      <w:r w:rsidRPr="0010770D">
        <w:rPr>
          <w:b/>
          <w:i/>
          <w:u w:val="single"/>
        </w:rPr>
        <w:t>2-11 классы</w:t>
      </w:r>
    </w:p>
    <w:p w:rsidR="008971B4" w:rsidRDefault="0010770D" w:rsidP="0010770D">
      <w:pPr>
        <w:tabs>
          <w:tab w:val="left" w:pos="142"/>
        </w:tabs>
        <w:ind w:firstLine="426"/>
        <w:jc w:val="both"/>
        <w:rPr>
          <w:b/>
          <w:i/>
          <w:u w:val="single"/>
        </w:rPr>
      </w:pPr>
      <w:r w:rsidRPr="0010770D">
        <w:rPr>
          <w:b/>
          <w:i/>
          <w:u w:val="single"/>
        </w:rPr>
        <w:t>Первый тур «</w:t>
      </w:r>
      <w:proofErr w:type="spellStart"/>
      <w:r w:rsidRPr="0010770D">
        <w:rPr>
          <w:b/>
          <w:i/>
          <w:u w:val="single"/>
        </w:rPr>
        <w:t>Портфолио</w:t>
      </w:r>
      <w:proofErr w:type="spellEnd"/>
      <w:r w:rsidRPr="0010770D">
        <w:rPr>
          <w:b/>
          <w:i/>
          <w:u w:val="single"/>
        </w:rPr>
        <w:t>»</w:t>
      </w:r>
      <w:r w:rsidR="008971B4">
        <w:rPr>
          <w:b/>
          <w:i/>
          <w:u w:val="single"/>
        </w:rPr>
        <w:t>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b/>
          <w:i/>
          <w:u w:val="single"/>
        </w:rPr>
        <w:t>Учащиеся 2-ых</w:t>
      </w:r>
      <w:r w:rsidRPr="0010770D">
        <w:rPr>
          <w:i/>
          <w:u w:val="single"/>
        </w:rPr>
        <w:t xml:space="preserve"> </w:t>
      </w:r>
      <w:r w:rsidRPr="0010770D">
        <w:t xml:space="preserve">классов вместе с </w:t>
      </w:r>
      <w:proofErr w:type="spellStart"/>
      <w:r w:rsidRPr="0010770D">
        <w:t>портфолио</w:t>
      </w:r>
      <w:proofErr w:type="spellEnd"/>
      <w:r w:rsidRPr="0010770D">
        <w:t xml:space="preserve"> предоставляют рабочие тетради по математике и русскому языку, в которых не менее </w:t>
      </w:r>
      <w:r>
        <w:t>8</w:t>
      </w:r>
      <w:r w:rsidR="008971B4">
        <w:t xml:space="preserve"> </w:t>
      </w:r>
      <w:r w:rsidRPr="0010770D">
        <w:t>классных и домашних работ.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b/>
          <w:i/>
          <w:u w:val="single"/>
        </w:rPr>
        <w:t xml:space="preserve">Второй тур  </w:t>
      </w:r>
      <w:r w:rsidRPr="0010770D">
        <w:rPr>
          <w:b/>
          <w:u w:val="single"/>
        </w:rPr>
        <w:t>«Мудрая сова»-</w:t>
      </w:r>
      <w:r w:rsidR="008971B4">
        <w:rPr>
          <w:b/>
          <w:u w:val="single"/>
        </w:rPr>
        <w:t xml:space="preserve"> </w:t>
      </w:r>
      <w:r w:rsidRPr="0010770D">
        <w:t xml:space="preserve">интеллектуальный марафон, проводящийся в письменной форме.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b/>
          <w:i/>
          <w:u w:val="single"/>
        </w:rPr>
        <w:t>Третий тур «Дух упорства и вдохновения»</w:t>
      </w:r>
      <w:r w:rsidR="00580087">
        <w:rPr>
          <w:b/>
          <w:i/>
          <w:u w:val="single"/>
        </w:rPr>
        <w:t>:</w:t>
      </w:r>
    </w:p>
    <w:p w:rsidR="0010770D" w:rsidRPr="0010770D" w:rsidRDefault="0010770D" w:rsidP="0010770D">
      <w:pPr>
        <w:tabs>
          <w:tab w:val="left" w:pos="-284"/>
        </w:tabs>
        <w:ind w:firstLine="426"/>
        <w:jc w:val="both"/>
      </w:pPr>
      <w:r w:rsidRPr="0010770D">
        <w:rPr>
          <w:b/>
        </w:rPr>
        <w:t>3,4,5,6 классы</w:t>
      </w:r>
      <w:r w:rsidRPr="0010770D">
        <w:t>:</w:t>
      </w:r>
    </w:p>
    <w:p w:rsidR="0010770D" w:rsidRPr="0010770D" w:rsidRDefault="0010770D" w:rsidP="0010770D">
      <w:pPr>
        <w:pStyle w:val="a3"/>
        <w:numPr>
          <w:ilvl w:val="0"/>
          <w:numId w:val="3"/>
        </w:numPr>
        <w:tabs>
          <w:tab w:val="left" w:pos="-284"/>
        </w:tabs>
        <w:ind w:left="0" w:firstLine="426"/>
        <w:jc w:val="both"/>
      </w:pPr>
      <w:r w:rsidRPr="0010770D">
        <w:t>Подготовить любое стихотворение наизусть, не входящее в учебную программу. Оценивается - дикция, выразительность, артистичность.</w:t>
      </w:r>
    </w:p>
    <w:p w:rsidR="0010770D" w:rsidRPr="0010770D" w:rsidRDefault="0010770D" w:rsidP="0010770D">
      <w:pPr>
        <w:pStyle w:val="a3"/>
        <w:numPr>
          <w:ilvl w:val="0"/>
          <w:numId w:val="3"/>
        </w:numPr>
        <w:tabs>
          <w:tab w:val="left" w:pos="-284"/>
        </w:tabs>
        <w:ind w:left="0" w:firstLine="426"/>
        <w:jc w:val="both"/>
      </w:pPr>
      <w:r w:rsidRPr="0010770D">
        <w:t xml:space="preserve">Дебаты. Ребятам предстоит высказаться на одну из предложенных </w:t>
      </w:r>
      <w:r w:rsidR="00580087">
        <w:t xml:space="preserve">актуальных </w:t>
      </w:r>
      <w:r w:rsidRPr="0010770D">
        <w:t>тем</w:t>
      </w:r>
      <w:r w:rsidR="00580087">
        <w:t xml:space="preserve"> современности</w:t>
      </w:r>
      <w:r w:rsidRPr="0010770D">
        <w:t>, описать предложенный объект, выполнить творческое задание жюри. Оценивается: находчивость, умение говорить, выражать и отстаивать собственное мнение.</w:t>
      </w:r>
    </w:p>
    <w:p w:rsidR="0010770D" w:rsidRPr="0010770D" w:rsidRDefault="0010770D" w:rsidP="0010770D">
      <w:pPr>
        <w:pStyle w:val="a3"/>
        <w:numPr>
          <w:ilvl w:val="0"/>
          <w:numId w:val="3"/>
        </w:numPr>
        <w:tabs>
          <w:tab w:val="left" w:pos="-284"/>
        </w:tabs>
        <w:ind w:left="0" w:firstLine="426"/>
        <w:jc w:val="both"/>
      </w:pPr>
      <w:r w:rsidRPr="0010770D">
        <w:t>По желанию конкурсантов они могут показать любой творческий номер</w:t>
      </w:r>
      <w:proofErr w:type="gramStart"/>
      <w:r w:rsidRPr="0010770D">
        <w:t>.</w:t>
      </w:r>
      <w:proofErr w:type="gramEnd"/>
      <w:r w:rsidRPr="0010770D">
        <w:t xml:space="preserve"> (</w:t>
      </w:r>
      <w:proofErr w:type="gramStart"/>
      <w:r w:rsidRPr="0010770D">
        <w:t>н</w:t>
      </w:r>
      <w:proofErr w:type="gramEnd"/>
      <w:r w:rsidRPr="0010770D">
        <w:t>е оценивается)</w:t>
      </w:r>
    </w:p>
    <w:p w:rsidR="0010770D" w:rsidRPr="0010770D" w:rsidRDefault="0010770D" w:rsidP="0010770D">
      <w:pPr>
        <w:tabs>
          <w:tab w:val="left" w:pos="-284"/>
        </w:tabs>
        <w:ind w:firstLine="426"/>
        <w:jc w:val="both"/>
        <w:rPr>
          <w:b/>
        </w:rPr>
      </w:pPr>
      <w:r w:rsidRPr="0010770D">
        <w:rPr>
          <w:b/>
        </w:rPr>
        <w:t>7-11 классы:</w:t>
      </w:r>
    </w:p>
    <w:p w:rsidR="0010770D" w:rsidRPr="0010770D" w:rsidRDefault="0010770D" w:rsidP="0010770D">
      <w:pPr>
        <w:pStyle w:val="a3"/>
        <w:numPr>
          <w:ilvl w:val="0"/>
          <w:numId w:val="3"/>
        </w:numPr>
        <w:tabs>
          <w:tab w:val="left" w:pos="-284"/>
        </w:tabs>
        <w:ind w:left="0" w:firstLine="426"/>
        <w:jc w:val="both"/>
      </w:pPr>
      <w:r w:rsidRPr="0010770D">
        <w:t>Дебаты. Ребятам предстоит высказаться на одну из предложенных тем, описать предложенный объект, выполнить творческое задание жюри. Оценивается: находчивость, умение говорить, выражать и отстаивать собственное мнение.</w:t>
      </w:r>
    </w:p>
    <w:p w:rsidR="0010770D" w:rsidRPr="0010770D" w:rsidRDefault="0010770D" w:rsidP="0010770D">
      <w:pPr>
        <w:pStyle w:val="a3"/>
        <w:numPr>
          <w:ilvl w:val="0"/>
          <w:numId w:val="3"/>
        </w:numPr>
        <w:tabs>
          <w:tab w:val="left" w:pos="-284"/>
        </w:tabs>
        <w:ind w:left="0" w:firstLine="426"/>
        <w:jc w:val="both"/>
      </w:pPr>
      <w:r w:rsidRPr="0010770D">
        <w:t>По желанию конкурсантов они могут показать любой творческий номер</w:t>
      </w:r>
      <w:proofErr w:type="gramStart"/>
      <w:r w:rsidRPr="0010770D">
        <w:t>.</w:t>
      </w:r>
      <w:proofErr w:type="gramEnd"/>
      <w:r w:rsidRPr="0010770D">
        <w:t xml:space="preserve"> (</w:t>
      </w:r>
      <w:proofErr w:type="gramStart"/>
      <w:r w:rsidRPr="0010770D">
        <w:t>н</w:t>
      </w:r>
      <w:proofErr w:type="gramEnd"/>
      <w:r w:rsidRPr="0010770D">
        <w:t>е оценивается)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rPr>
          <w:b/>
          <w:bCs/>
        </w:rPr>
        <w:t xml:space="preserve">Подведение итогов конкурса.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>Звание «Ученик года» - 3-11 классы</w:t>
      </w:r>
      <w:r>
        <w:t>,</w:t>
      </w:r>
      <w:r w:rsidRPr="0010770D">
        <w:t xml:space="preserve"> «Прилежный ученик»-2 классы и «</w:t>
      </w:r>
      <w:r>
        <w:t>Прилежный ученик. П</w:t>
      </w:r>
      <w:r w:rsidRPr="0010770D">
        <w:t xml:space="preserve">ервые шаги»-1 классы, присваивается претенденту, набравшему по результатам туров максимальное количество баллов.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 xml:space="preserve">Из числа остальных претендентов определяются победители в номинациях.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  <w:bCs/>
        </w:rPr>
      </w:pPr>
      <w:r w:rsidRPr="0010770D">
        <w:t>Все участники и победители награждаются дипломами и поощрительными призами.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  <w:rPr>
          <w:b/>
          <w:bCs/>
        </w:rPr>
      </w:pPr>
      <w:r w:rsidRPr="0010770D">
        <w:rPr>
          <w:b/>
          <w:bCs/>
        </w:rPr>
        <w:t>Порядок представления материалов.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  <w:r w:rsidRPr="0010770D">
        <w:t xml:space="preserve">В оргкомитет конкурса (кабинет №14) </w:t>
      </w:r>
      <w:r w:rsidRPr="00580087">
        <w:rPr>
          <w:b/>
        </w:rPr>
        <w:t xml:space="preserve">до </w:t>
      </w:r>
      <w:r w:rsidR="00580087" w:rsidRPr="00580087">
        <w:rPr>
          <w:b/>
        </w:rPr>
        <w:t>9.02 февраля</w:t>
      </w:r>
      <w:r w:rsidRPr="0010770D">
        <w:t xml:space="preserve"> предоставляется </w:t>
      </w:r>
      <w:proofErr w:type="spellStart"/>
      <w:r w:rsidRPr="0010770D">
        <w:t>портфолио</w:t>
      </w:r>
      <w:proofErr w:type="spellEnd"/>
      <w:r w:rsidRPr="0010770D">
        <w:t xml:space="preserve"> участника. </w:t>
      </w:r>
    </w:p>
    <w:p w:rsidR="0010770D" w:rsidRPr="0010770D" w:rsidRDefault="0010770D" w:rsidP="0010770D">
      <w:pPr>
        <w:tabs>
          <w:tab w:val="left" w:pos="142"/>
        </w:tabs>
        <w:ind w:firstLine="426"/>
        <w:jc w:val="both"/>
      </w:pPr>
    </w:p>
    <w:p w:rsidR="005F1837" w:rsidRPr="0010770D" w:rsidRDefault="0010770D" w:rsidP="0010770D">
      <w:pPr>
        <w:tabs>
          <w:tab w:val="left" w:pos="142"/>
        </w:tabs>
        <w:ind w:firstLine="426"/>
        <w:jc w:val="center"/>
      </w:pPr>
      <w:r w:rsidRPr="0010770D">
        <w:rPr>
          <w:b/>
          <w:i/>
        </w:rPr>
        <w:t>ЖЕЛАЕМ УДАЧИ, РЕБЯТА!</w:t>
      </w:r>
    </w:p>
    <w:sectPr w:rsidR="005F1837" w:rsidRPr="0010770D" w:rsidSect="0010770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23F"/>
    <w:multiLevelType w:val="hybridMultilevel"/>
    <w:tmpl w:val="4C52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24F93"/>
    <w:multiLevelType w:val="hybridMultilevel"/>
    <w:tmpl w:val="07B29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7A1958"/>
    <w:multiLevelType w:val="hybridMultilevel"/>
    <w:tmpl w:val="01D6C2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70D"/>
    <w:rsid w:val="0010770D"/>
    <w:rsid w:val="0014706E"/>
    <w:rsid w:val="0020210E"/>
    <w:rsid w:val="00580087"/>
    <w:rsid w:val="005F1837"/>
    <w:rsid w:val="008971B4"/>
    <w:rsid w:val="009C3D36"/>
    <w:rsid w:val="00DF63FC"/>
    <w:rsid w:val="00E0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cp:lastPrinted>2016-02-01T08:11:00Z</cp:lastPrinted>
  <dcterms:created xsi:type="dcterms:W3CDTF">2016-02-01T08:12:00Z</dcterms:created>
  <dcterms:modified xsi:type="dcterms:W3CDTF">2016-02-01T08:12:00Z</dcterms:modified>
</cp:coreProperties>
</file>